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528" w:type="dxa"/>
        <w:tblInd w:w="9606" w:type="dxa"/>
        <w:tblLook w:val="04A0" w:firstRow="1" w:lastRow="0" w:firstColumn="1" w:lastColumn="0" w:noHBand="0" w:noVBand="1"/>
      </w:tblPr>
      <w:tblGrid>
        <w:gridCol w:w="5528"/>
      </w:tblGrid>
      <w:tr w:rsidR="00A63B3E" w:rsidTr="00F63CFE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3E395C" w:rsidRPr="003E395C" w:rsidRDefault="003E395C" w:rsidP="003E395C">
            <w:pPr>
              <w:tabs>
                <w:tab w:val="left" w:pos="-108"/>
                <w:tab w:val="left" w:pos="4979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E395C">
              <w:rPr>
                <w:rFonts w:ascii="Times New Roman" w:hAnsi="Times New Roman" w:cs="Times New Roman"/>
                <w:sz w:val="28"/>
                <w:szCs w:val="28"/>
              </w:rPr>
              <w:t xml:space="preserve">Таблица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9-</w:t>
            </w:r>
            <w:r w:rsidRPr="003E39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63B3E" w:rsidRDefault="00A63B3E" w:rsidP="003E395C">
            <w:pPr>
              <w:tabs>
                <w:tab w:val="left" w:pos="-108"/>
                <w:tab w:val="left" w:pos="4979"/>
              </w:tabs>
              <w:rPr>
                <w:b/>
              </w:rPr>
            </w:pPr>
          </w:p>
        </w:tc>
      </w:tr>
    </w:tbl>
    <w:p w:rsidR="00A63B3E" w:rsidRPr="003E395C" w:rsidRDefault="003E395C" w:rsidP="003E395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395C">
        <w:rPr>
          <w:rFonts w:ascii="Times New Roman" w:hAnsi="Times New Roman" w:cs="Times New Roman"/>
          <w:sz w:val="26"/>
          <w:szCs w:val="26"/>
        </w:rPr>
        <w:t>форма</w:t>
      </w:r>
    </w:p>
    <w:p w:rsidR="00A63B3E" w:rsidRDefault="00A63B3E" w:rsidP="00A63B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3B3E" w:rsidRPr="002D60AB" w:rsidRDefault="00A63B3E" w:rsidP="00A63B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A63B3E" w:rsidRPr="00A63B3E" w:rsidRDefault="00A63B3E" w:rsidP="00A63B3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63B3E">
        <w:rPr>
          <w:rFonts w:ascii="Times New Roman" w:hAnsi="Times New Roman" w:cs="Times New Roman"/>
          <w:b/>
          <w:sz w:val="26"/>
          <w:szCs w:val="26"/>
        </w:rPr>
        <w:t>о перечислениях за размещение нестационарных торговых объектов на землях, находящихся в муниципальной собственности, и землях, государственная собственность на которые не разграничена (нарастающим итогом с начала года)</w:t>
      </w:r>
      <w:bookmarkStart w:id="0" w:name="_GoBack"/>
      <w:bookmarkEnd w:id="0"/>
    </w:p>
    <w:p w:rsidR="00A63B3E" w:rsidRPr="002D60AB" w:rsidRDefault="00A63B3E" w:rsidP="00A63B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>за _________________________________</w:t>
      </w:r>
    </w:p>
    <w:p w:rsidR="00A63B3E" w:rsidRPr="004C3E39" w:rsidRDefault="00A63B3E" w:rsidP="00A63B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3E39">
        <w:rPr>
          <w:rFonts w:ascii="Times New Roman" w:hAnsi="Times New Roman" w:cs="Times New Roman"/>
          <w:sz w:val="24"/>
          <w:szCs w:val="24"/>
        </w:rPr>
        <w:t>(1 квартал, первое полугодие, 9 месяцев, год)</w:t>
      </w:r>
    </w:p>
    <w:p w:rsidR="00A63B3E" w:rsidRDefault="00A63B3E" w:rsidP="00A63B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3B3E" w:rsidRPr="002D60AB" w:rsidRDefault="00A63B3E" w:rsidP="00A63B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6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400"/>
        <w:gridCol w:w="1142"/>
        <w:gridCol w:w="1275"/>
        <w:gridCol w:w="1421"/>
        <w:gridCol w:w="1134"/>
        <w:gridCol w:w="1276"/>
        <w:gridCol w:w="995"/>
        <w:gridCol w:w="1273"/>
        <w:gridCol w:w="1417"/>
        <w:gridCol w:w="1134"/>
        <w:gridCol w:w="1276"/>
      </w:tblGrid>
      <w:tr w:rsidR="007E5442" w:rsidRPr="003E09EB" w:rsidTr="007E5442">
        <w:trPr>
          <w:trHeight w:val="988"/>
        </w:trPr>
        <w:tc>
          <w:tcPr>
            <w:tcW w:w="880" w:type="dxa"/>
            <w:vMerge w:val="restart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Номер строки</w:t>
            </w:r>
          </w:p>
        </w:tc>
        <w:tc>
          <w:tcPr>
            <w:tcW w:w="2400" w:type="dxa"/>
            <w:vMerge w:val="restart"/>
            <w:shd w:val="clear" w:color="auto" w:fill="auto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образования, расположенного на территории Свердловской области</w:t>
            </w:r>
          </w:p>
        </w:tc>
        <w:tc>
          <w:tcPr>
            <w:tcW w:w="6248" w:type="dxa"/>
            <w:gridSpan w:val="5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Отчетный период</w:t>
            </w:r>
          </w:p>
        </w:tc>
        <w:tc>
          <w:tcPr>
            <w:tcW w:w="6095" w:type="dxa"/>
            <w:gridSpan w:val="5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Аналогичный период прошлого года</w:t>
            </w:r>
          </w:p>
        </w:tc>
      </w:tr>
      <w:tr w:rsidR="007E5442" w:rsidRPr="003E09EB" w:rsidTr="007E5442">
        <w:trPr>
          <w:trHeight w:val="756"/>
        </w:trPr>
        <w:tc>
          <w:tcPr>
            <w:tcW w:w="880" w:type="dxa"/>
            <w:vMerge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vMerge/>
            <w:shd w:val="clear" w:color="auto" w:fill="auto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8" w:type="dxa"/>
            <w:gridSpan w:val="3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количество нестационарных торговых объектов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7E5442" w:rsidRPr="003E09EB" w:rsidRDefault="007E5442" w:rsidP="00A63B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поступившая сумма (</w:t>
            </w:r>
            <w:proofErr w:type="spellStart"/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.)</w:t>
            </w:r>
          </w:p>
        </w:tc>
        <w:tc>
          <w:tcPr>
            <w:tcW w:w="3685" w:type="dxa"/>
            <w:gridSpan w:val="3"/>
          </w:tcPr>
          <w:p w:rsidR="007E5442" w:rsidRPr="003E09EB" w:rsidRDefault="007E5442" w:rsidP="007E5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количество нестационарных торговых объектов</w:t>
            </w:r>
          </w:p>
        </w:tc>
        <w:tc>
          <w:tcPr>
            <w:tcW w:w="2410" w:type="dxa"/>
            <w:gridSpan w:val="2"/>
          </w:tcPr>
          <w:p w:rsidR="007E5442" w:rsidRPr="003E09EB" w:rsidRDefault="007E5442" w:rsidP="007E5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поступившая сумма (</w:t>
            </w:r>
            <w:proofErr w:type="spellStart"/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.)</w:t>
            </w:r>
          </w:p>
        </w:tc>
      </w:tr>
      <w:tr w:rsidR="007E5442" w:rsidRPr="003E09EB" w:rsidTr="007E5442">
        <w:trPr>
          <w:trHeight w:val="414"/>
        </w:trPr>
        <w:tc>
          <w:tcPr>
            <w:tcW w:w="880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shd w:val="clear" w:color="auto" w:fill="auto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2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по договору аренды</w:t>
            </w:r>
          </w:p>
        </w:tc>
        <w:tc>
          <w:tcPr>
            <w:tcW w:w="1275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по договору за размещение</w:t>
            </w:r>
          </w:p>
        </w:tc>
        <w:tc>
          <w:tcPr>
            <w:tcW w:w="1421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без установления платы</w:t>
            </w:r>
          </w:p>
        </w:tc>
        <w:tc>
          <w:tcPr>
            <w:tcW w:w="1134" w:type="dxa"/>
            <w:shd w:val="clear" w:color="auto" w:fill="auto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арендных платежей</w:t>
            </w:r>
          </w:p>
        </w:tc>
        <w:tc>
          <w:tcPr>
            <w:tcW w:w="1276" w:type="dxa"/>
            <w:shd w:val="clear" w:color="auto" w:fill="auto"/>
          </w:tcPr>
          <w:p w:rsidR="007E5442" w:rsidRPr="003E09EB" w:rsidRDefault="007E5442" w:rsidP="00A63B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за размещение</w:t>
            </w:r>
          </w:p>
        </w:tc>
        <w:tc>
          <w:tcPr>
            <w:tcW w:w="995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по договору аренды</w:t>
            </w:r>
          </w:p>
        </w:tc>
        <w:tc>
          <w:tcPr>
            <w:tcW w:w="1273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по договору за размещение</w:t>
            </w:r>
          </w:p>
        </w:tc>
        <w:tc>
          <w:tcPr>
            <w:tcW w:w="1417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без установления платы</w:t>
            </w:r>
          </w:p>
        </w:tc>
        <w:tc>
          <w:tcPr>
            <w:tcW w:w="1134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арендных платежей</w:t>
            </w:r>
          </w:p>
        </w:tc>
        <w:tc>
          <w:tcPr>
            <w:tcW w:w="1276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за размещение</w:t>
            </w:r>
          </w:p>
        </w:tc>
      </w:tr>
      <w:tr w:rsidR="007E5442" w:rsidRPr="003E09EB" w:rsidTr="007E5442">
        <w:trPr>
          <w:trHeight w:val="277"/>
        </w:trPr>
        <w:tc>
          <w:tcPr>
            <w:tcW w:w="880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00" w:type="dxa"/>
            <w:shd w:val="clear" w:color="auto" w:fill="auto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42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5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21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E5442" w:rsidRPr="003E09EB" w:rsidRDefault="007E5442" w:rsidP="00A63B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5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3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417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09E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7E5442" w:rsidRPr="003E09EB" w:rsidTr="007E5442">
        <w:trPr>
          <w:trHeight w:val="282"/>
        </w:trPr>
        <w:tc>
          <w:tcPr>
            <w:tcW w:w="880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shd w:val="clear" w:color="auto" w:fill="auto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2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7E5442" w:rsidRPr="003E09EB" w:rsidRDefault="007E5442" w:rsidP="00A63B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3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E5442" w:rsidRPr="003E09EB" w:rsidRDefault="007E5442" w:rsidP="00F63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805CE" w:rsidRPr="003E09EB" w:rsidRDefault="00722B2C" w:rsidP="003E395C">
      <w:pPr>
        <w:rPr>
          <w:sz w:val="26"/>
          <w:szCs w:val="26"/>
        </w:rPr>
      </w:pPr>
    </w:p>
    <w:sectPr w:rsidR="000805CE" w:rsidRPr="003E09EB" w:rsidSect="000E5203">
      <w:headerReference w:type="default" r:id="rId7"/>
      <w:pgSz w:w="16838" w:h="11906" w:orient="landscape"/>
      <w:pgMar w:top="1701" w:right="1134" w:bottom="850" w:left="1134" w:header="567" w:footer="567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B2C" w:rsidRDefault="00722B2C" w:rsidP="003E395C">
      <w:pPr>
        <w:spacing w:after="0" w:line="240" w:lineRule="auto"/>
      </w:pPr>
      <w:r>
        <w:separator/>
      </w:r>
    </w:p>
  </w:endnote>
  <w:endnote w:type="continuationSeparator" w:id="0">
    <w:p w:rsidR="00722B2C" w:rsidRDefault="00722B2C" w:rsidP="003E3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B2C" w:rsidRDefault="00722B2C" w:rsidP="003E395C">
      <w:pPr>
        <w:spacing w:after="0" w:line="240" w:lineRule="auto"/>
      </w:pPr>
      <w:r>
        <w:separator/>
      </w:r>
    </w:p>
  </w:footnote>
  <w:footnote w:type="continuationSeparator" w:id="0">
    <w:p w:rsidR="00722B2C" w:rsidRDefault="00722B2C" w:rsidP="003E3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89096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D67882" w:rsidRPr="00D67882" w:rsidRDefault="00D67882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D67882">
          <w:rPr>
            <w:rFonts w:ascii="Times New Roman" w:hAnsi="Times New Roman" w:cs="Times New Roman"/>
            <w:sz w:val="28"/>
          </w:rPr>
          <w:fldChar w:fldCharType="begin"/>
        </w:r>
        <w:r w:rsidRPr="00D67882">
          <w:rPr>
            <w:rFonts w:ascii="Times New Roman" w:hAnsi="Times New Roman" w:cs="Times New Roman"/>
            <w:sz w:val="28"/>
          </w:rPr>
          <w:instrText>PAGE   \* MERGEFORMAT</w:instrText>
        </w:r>
        <w:r w:rsidRPr="00D67882">
          <w:rPr>
            <w:rFonts w:ascii="Times New Roman" w:hAnsi="Times New Roman" w:cs="Times New Roman"/>
            <w:sz w:val="28"/>
          </w:rPr>
          <w:fldChar w:fldCharType="separate"/>
        </w:r>
        <w:r w:rsidR="000E5203">
          <w:rPr>
            <w:rFonts w:ascii="Times New Roman" w:hAnsi="Times New Roman" w:cs="Times New Roman"/>
            <w:noProof/>
            <w:sz w:val="28"/>
          </w:rPr>
          <w:t>41</w:t>
        </w:r>
        <w:r w:rsidRPr="00D67882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D67882" w:rsidRDefault="00D678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CC8"/>
    <w:rsid w:val="000E5203"/>
    <w:rsid w:val="003E09EB"/>
    <w:rsid w:val="003E395C"/>
    <w:rsid w:val="004C3E39"/>
    <w:rsid w:val="00722B2C"/>
    <w:rsid w:val="00735CC8"/>
    <w:rsid w:val="007E5442"/>
    <w:rsid w:val="00812850"/>
    <w:rsid w:val="009C3F4B"/>
    <w:rsid w:val="00A45FFD"/>
    <w:rsid w:val="00A63B3E"/>
    <w:rsid w:val="00B75818"/>
    <w:rsid w:val="00D67882"/>
    <w:rsid w:val="00E04054"/>
    <w:rsid w:val="00E5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7B5304-BE71-4EB1-94D8-1DF2561C7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B3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3B3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E3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395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E3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395C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5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520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9A957-7FDF-4389-902F-36A66989E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10</cp:revision>
  <cp:lastPrinted>2020-06-08T10:26:00Z</cp:lastPrinted>
  <dcterms:created xsi:type="dcterms:W3CDTF">2020-05-20T10:50:00Z</dcterms:created>
  <dcterms:modified xsi:type="dcterms:W3CDTF">2020-06-08T10:29:00Z</dcterms:modified>
</cp:coreProperties>
</file>